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ind w:left="3520"/>
        <w:rPr>
          <w:rFonts w:ascii="Times New Roman" w:eastAsia="Times New Roman" w:hAnsi="Times New Roman"/>
          <w:b/>
          <w:sz w:val="44"/>
          <w:u w:val="single"/>
        </w:rPr>
      </w:pPr>
      <w:r>
        <w:rPr>
          <w:rFonts w:ascii="Times New Roman" w:eastAsia="Times New Roman" w:hAnsi="Times New Roman"/>
          <w:b/>
          <w:sz w:val="44"/>
          <w:u w:val="single"/>
        </w:rPr>
        <w:t>SYLLABUS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1D4F" w:rsidRDefault="00141D4F" w:rsidP="00141D4F">
      <w:pPr>
        <w:spacing w:line="310" w:lineRule="exact"/>
        <w:rPr>
          <w:rFonts w:ascii="Times New Roman" w:eastAsia="Times New Roman" w:hAnsi="Times New Roman"/>
          <w:sz w:val="24"/>
        </w:rPr>
      </w:pP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b/>
          <w:sz w:val="44"/>
        </w:rPr>
      </w:pPr>
      <w:proofErr w:type="gramStart"/>
      <w:r>
        <w:rPr>
          <w:rFonts w:ascii="Times New Roman" w:eastAsia="Times New Roman" w:hAnsi="Times New Roman"/>
          <w:b/>
          <w:sz w:val="44"/>
        </w:rPr>
        <w:t>B.A (HONS.)</w:t>
      </w:r>
      <w:proofErr w:type="gramEnd"/>
      <w:r>
        <w:rPr>
          <w:rFonts w:ascii="Times New Roman" w:eastAsia="Times New Roman" w:hAnsi="Times New Roman"/>
          <w:b/>
          <w:sz w:val="44"/>
        </w:rPr>
        <w:t xml:space="preserve"> IN TV AND FILM PRODUCTION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1D4F" w:rsidRDefault="00141D4F" w:rsidP="00141D4F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141D4F" w:rsidRDefault="000A1DBE" w:rsidP="000A1DBE">
      <w:pPr>
        <w:spacing w:line="0" w:lineRule="atLeast"/>
        <w:ind w:left="820"/>
        <w:rPr>
          <w:rFonts w:ascii="Times New Roman" w:eastAsia="Times New Roman" w:hAnsi="Times New Roman"/>
          <w:b/>
          <w:sz w:val="44"/>
        </w:rPr>
      </w:pPr>
      <w:r>
        <w:rPr>
          <w:rFonts w:ascii="Times New Roman" w:eastAsia="Times New Roman" w:hAnsi="Times New Roman"/>
          <w:b/>
          <w:sz w:val="44"/>
        </w:rPr>
        <w:t xml:space="preserve">        </w:t>
      </w:r>
      <w:r w:rsidR="00141D4F">
        <w:rPr>
          <w:rFonts w:ascii="Times New Roman" w:eastAsia="Times New Roman" w:hAnsi="Times New Roman"/>
          <w:b/>
          <w:sz w:val="44"/>
        </w:rPr>
        <w:t>2017-2018</w:t>
      </w:r>
      <w:r>
        <w:rPr>
          <w:rFonts w:ascii="Times New Roman" w:eastAsia="Times New Roman" w:hAnsi="Times New Roman"/>
          <w:b/>
          <w:sz w:val="44"/>
        </w:rPr>
        <w:t>, 2018-19&amp;2019-20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1D4F" w:rsidRDefault="00141D4F" w:rsidP="00141D4F">
      <w:pPr>
        <w:spacing w:line="304" w:lineRule="exact"/>
        <w:rPr>
          <w:rFonts w:ascii="Times New Roman" w:eastAsia="Times New Roman" w:hAnsi="Times New Roman"/>
          <w:sz w:val="24"/>
        </w:rPr>
      </w:pPr>
    </w:p>
    <w:p w:rsidR="00141D4F" w:rsidRDefault="00141D4F" w:rsidP="00141D4F">
      <w:pPr>
        <w:spacing w:line="0" w:lineRule="atLeast"/>
        <w:ind w:left="3620"/>
        <w:rPr>
          <w:rFonts w:ascii="Times New Roman" w:eastAsia="Times New Roman" w:hAnsi="Times New Roman"/>
          <w:b/>
          <w:sz w:val="44"/>
        </w:rPr>
      </w:pPr>
      <w:r>
        <w:rPr>
          <w:rFonts w:ascii="Times New Roman" w:eastAsia="Times New Roman" w:hAnsi="Times New Roman"/>
          <w:b/>
          <w:sz w:val="44"/>
        </w:rPr>
        <w:t>SESSIONS</w:t>
      </w: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ind w:left="4520"/>
        <w:rPr>
          <w:rFonts w:ascii="Times New Roman" w:eastAsia="Times New Roman" w:hAnsi="Times New Roman"/>
          <w:b/>
          <w:sz w:val="28"/>
        </w:rPr>
      </w:pPr>
    </w:p>
    <w:p w:rsidR="00141D4F" w:rsidRDefault="00141D4F" w:rsidP="00141D4F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SEMESTER-5</w:t>
      </w:r>
    </w:p>
    <w:p w:rsidR="00141D4F" w:rsidRDefault="00141D4F" w:rsidP="00141D4F">
      <w:pPr>
        <w:spacing w:line="275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PAPER XVII: GENERAL AWARENESS AND COMMUNICATION SKILLS -V</w:t>
      </w: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PAPER XVIII: TV NEWS PRODUCTION</w:t>
      </w: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PAPER XIX: DIGITAL COMPOSITING</w:t>
      </w: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PAPER XX: SCRIPT WRITING - II (PRACTICAL)</w:t>
      </w:r>
    </w:p>
    <w:p w:rsidR="00141D4F" w:rsidRDefault="00141D4F" w:rsidP="00141D4F">
      <w:pPr>
        <w:spacing w:line="319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SEMESTER 6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359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24"/>
        </w:rPr>
        <w:t xml:space="preserve">PAPER XXI: </w:t>
      </w:r>
      <w:r>
        <w:rPr>
          <w:rFonts w:ascii="Times New Roman" w:eastAsia="Times New Roman" w:hAnsi="Times New Roman"/>
          <w:b/>
          <w:sz w:val="19"/>
        </w:rPr>
        <w:t>FICTION AND NONFICTION FILMMAKING PROJECT</w:t>
      </w: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</w:p>
    <w:p w:rsidR="00141D4F" w:rsidRDefault="00141D4F" w:rsidP="00141D4F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SEMESTER-5</w:t>
      </w:r>
    </w:p>
    <w:p w:rsidR="00141D4F" w:rsidRDefault="00141D4F" w:rsidP="00141D4F">
      <w:pPr>
        <w:spacing w:line="276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1380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PAPER XVII: GENERAL AWARENESS AND COMMUNICATION SKILLS -V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354" w:lineRule="exact"/>
        <w:rPr>
          <w:rFonts w:ascii="Times New Roman" w:eastAsia="Times New Roman" w:hAnsi="Times New Roman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20"/>
        <w:gridCol w:w="4600"/>
        <w:gridCol w:w="880"/>
      </w:tblGrid>
      <w:tr w:rsidR="00141D4F" w:rsidTr="00FB34FD">
        <w:trPr>
          <w:trHeight w:val="241"/>
        </w:trPr>
        <w:tc>
          <w:tcPr>
            <w:tcW w:w="332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ind w:right="1614"/>
              <w:jc w:val="center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Max. Marks : 100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Continuous Internal Evaluation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w w:val="97"/>
                <w:sz w:val="21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1"/>
              </w:rPr>
              <w:t>80 Marks</w:t>
            </w:r>
          </w:p>
        </w:tc>
      </w:tr>
      <w:tr w:rsidR="00141D4F" w:rsidTr="00FB34FD">
        <w:trPr>
          <w:trHeight w:val="242"/>
        </w:trPr>
        <w:tc>
          <w:tcPr>
            <w:tcW w:w="332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ind w:right="1634"/>
              <w:jc w:val="center"/>
              <w:rPr>
                <w:rFonts w:ascii="Times New Roman" w:eastAsia="Times New Roman" w:hAnsi="Times New Roman"/>
                <w:b/>
                <w:w w:val="99"/>
                <w:sz w:val="21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1"/>
              </w:rPr>
              <w:t>Pass Marks : 35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Internal Assessment 20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Marks</w:t>
            </w:r>
          </w:p>
        </w:tc>
      </w:tr>
    </w:tbl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24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Course Content</w:t>
      </w:r>
    </w:p>
    <w:p w:rsidR="00141D4F" w:rsidRDefault="00141D4F" w:rsidP="00141D4F">
      <w:pPr>
        <w:spacing w:line="276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5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A</w:t>
      </w:r>
    </w:p>
    <w:p w:rsidR="00141D4F" w:rsidRDefault="00141D4F" w:rsidP="00141D4F">
      <w:pPr>
        <w:spacing w:line="7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6" w:lineRule="auto"/>
        <w:ind w:left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General Awareness, Current Affairs related to Punjab, Prominent personality, events and places in news.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General Awareness, Current Affairs related to India, Prominent personality, events and places in news.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General Awareness, Current Affairs related to World, Prominent personality, events and places in news.</w:t>
      </w:r>
      <w:proofErr w:type="gramEnd"/>
    </w:p>
    <w:p w:rsidR="00141D4F" w:rsidRDefault="00141D4F" w:rsidP="00141D4F">
      <w:pPr>
        <w:spacing w:line="282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5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B</w:t>
      </w:r>
    </w:p>
    <w:p w:rsidR="00141D4F" w:rsidRDefault="00141D4F" w:rsidP="00141D4F">
      <w:pPr>
        <w:spacing w:line="7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ind w:left="720" w:right="4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Preparing for interviews, Group Discussions, Body language and Gestures, Participation in Debates, Stage management, Self-expression and Self-confidence exercises, Conversations, Quiz.</w:t>
      </w:r>
      <w:proofErr w:type="gramEnd"/>
    </w:p>
    <w:p w:rsidR="00141D4F" w:rsidRDefault="00141D4F" w:rsidP="00141D4F">
      <w:pPr>
        <w:spacing w:line="14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ind w:left="720" w:righ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Writing</w:t>
      </w:r>
      <w:r>
        <w:rPr>
          <w:rFonts w:ascii="Times New Roman" w:eastAsia="Times New Roman" w:hAnsi="Times New Roman"/>
          <w:sz w:val="24"/>
        </w:rPr>
        <w:t>: Sentence making, Reviews, write short narrative and descriptive paragraphs, writing a job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application and preparing a CV.</w:t>
      </w:r>
    </w:p>
    <w:p w:rsidR="00141D4F" w:rsidRDefault="00141D4F" w:rsidP="00141D4F">
      <w:pPr>
        <w:spacing w:line="14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ind w:left="720" w:right="2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Composition: </w:t>
      </w:r>
      <w:r>
        <w:rPr>
          <w:rFonts w:ascii="Times New Roman" w:eastAsia="Times New Roman" w:hAnsi="Times New Roman"/>
          <w:sz w:val="24"/>
        </w:rPr>
        <w:t>Any kind of composition like diary writing, dialogue and story.</w:t>
      </w:r>
      <w:r>
        <w:rPr>
          <w:rFonts w:ascii="Times New Roman" w:eastAsia="Times New Roman" w:hAnsi="Times New Roman"/>
          <w:b/>
          <w:sz w:val="24"/>
        </w:rPr>
        <w:t xml:space="preserve"> Creative writing</w:t>
      </w:r>
      <w:r>
        <w:rPr>
          <w:rFonts w:ascii="Times New Roman" w:eastAsia="Times New Roman" w:hAnsi="Times New Roman"/>
          <w:sz w:val="24"/>
        </w:rPr>
        <w:t>: On current theme, social issues, art and culture.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371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ind w:right="4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Practical: Class Presentations, Assignments on major issues, debates and discussions on current affairs, quiz, file clipping/weekly review, communication and writing skills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79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5280"/>
        <w:rPr>
          <w:sz w:val="22"/>
        </w:rPr>
      </w:pPr>
      <w:r>
        <w:rPr>
          <w:sz w:val="22"/>
        </w:rPr>
        <w:t>27</w:t>
      </w:r>
    </w:p>
    <w:p w:rsidR="00141D4F" w:rsidRDefault="00141D4F" w:rsidP="00141D4F">
      <w:pPr>
        <w:spacing w:line="0" w:lineRule="atLeast"/>
        <w:ind w:left="5280"/>
        <w:rPr>
          <w:sz w:val="22"/>
        </w:rPr>
        <w:sectPr w:rsidR="00141D4F">
          <w:pgSz w:w="12240" w:h="15840"/>
          <w:pgMar w:top="711" w:right="740" w:bottom="719" w:left="720" w:header="0" w:footer="0" w:gutter="0"/>
          <w:cols w:space="0" w:equalWidth="0">
            <w:col w:w="107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60"/>
        <w:gridCol w:w="6060"/>
        <w:gridCol w:w="640"/>
      </w:tblGrid>
      <w:tr w:rsidR="00141D4F" w:rsidTr="00FB34FD">
        <w:trPr>
          <w:trHeight w:val="276"/>
        </w:trPr>
        <w:tc>
          <w:tcPr>
            <w:tcW w:w="26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0" w:name="page28"/>
            <w:bookmarkEnd w:id="0"/>
          </w:p>
        </w:tc>
        <w:tc>
          <w:tcPr>
            <w:tcW w:w="60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ind w:right="1420"/>
              <w:jc w:val="right"/>
              <w:rPr>
                <w:rFonts w:ascii="Times New Roman" w:eastAsia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u w:val="single"/>
              </w:rPr>
              <w:t>Paper XVIII: TV News Production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41D4F" w:rsidTr="00FB34FD">
        <w:trPr>
          <w:trHeight w:val="512"/>
        </w:trPr>
        <w:tc>
          <w:tcPr>
            <w:tcW w:w="26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Marks : 100</w:t>
            </w:r>
          </w:p>
        </w:tc>
        <w:tc>
          <w:tcPr>
            <w:tcW w:w="6700" w:type="dxa"/>
            <w:gridSpan w:val="2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Theory: 60 Marks</w:t>
            </w:r>
          </w:p>
        </w:tc>
      </w:tr>
      <w:tr w:rsidR="00141D4F" w:rsidTr="00FB34FD">
        <w:trPr>
          <w:trHeight w:val="276"/>
        </w:trPr>
        <w:tc>
          <w:tcPr>
            <w:tcW w:w="26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Pass Marks : 35</w:t>
            </w:r>
          </w:p>
        </w:tc>
        <w:tc>
          <w:tcPr>
            <w:tcW w:w="60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Practical: 20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Marks</w:t>
            </w:r>
          </w:p>
        </w:tc>
      </w:tr>
      <w:tr w:rsidR="00141D4F" w:rsidTr="00FB34FD">
        <w:trPr>
          <w:trHeight w:val="276"/>
        </w:trPr>
        <w:tc>
          <w:tcPr>
            <w:tcW w:w="26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Time Allowed : 3 Hours</w:t>
            </w:r>
          </w:p>
        </w:tc>
        <w:tc>
          <w:tcPr>
            <w:tcW w:w="60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Internal Assessment: 20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Marks</w:t>
            </w:r>
          </w:p>
        </w:tc>
      </w:tr>
      <w:tr w:rsidR="00141D4F" w:rsidTr="00FB34FD">
        <w:trPr>
          <w:trHeight w:val="283"/>
        </w:trPr>
        <w:tc>
          <w:tcPr>
            <w:tcW w:w="26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ind w:right="7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INSTRUCTIONS FOR THE PAPER-SETTER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41D4F" w:rsidRDefault="00141D4F" w:rsidP="00141D4F">
      <w:pPr>
        <w:spacing w:line="204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question paper will consist of three sections: A, B and C. Sections A and B will have four questions from the respective sections of the syllabus and will carry 10 marks each. Section C will consist of 10 short-answer type questions which will cover the entire syllabus uniformly and will carry 20 marks in all.</w:t>
      </w:r>
    </w:p>
    <w:p w:rsidR="00141D4F" w:rsidRDefault="00141D4F" w:rsidP="00141D4F">
      <w:pPr>
        <w:spacing w:line="207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3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INSTRUCTIONS FOR THE CANDIDATES</w:t>
      </w:r>
    </w:p>
    <w:p w:rsidR="00141D4F" w:rsidRDefault="00141D4F" w:rsidP="00141D4F">
      <w:pPr>
        <w:spacing w:line="204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Candidates are required to attempt two </w:t>
      </w:r>
      <w:proofErr w:type="gramStart"/>
      <w:r>
        <w:rPr>
          <w:rFonts w:ascii="Times New Roman" w:eastAsia="Times New Roman" w:hAnsi="Times New Roman"/>
          <w:sz w:val="24"/>
        </w:rPr>
        <w:t>question</w:t>
      </w:r>
      <w:proofErr w:type="gramEnd"/>
      <w:r>
        <w:rPr>
          <w:rFonts w:ascii="Times New Roman" w:eastAsia="Times New Roman" w:hAnsi="Times New Roman"/>
          <w:sz w:val="24"/>
        </w:rPr>
        <w:t xml:space="preserve"> each from the sections A and B of the question paper and the entire section C.</w:t>
      </w:r>
    </w:p>
    <w:p w:rsidR="00141D4F" w:rsidRDefault="00141D4F" w:rsidP="00141D4F">
      <w:pPr>
        <w:spacing w:line="7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Course Content</w:t>
      </w:r>
    </w:p>
    <w:p w:rsidR="00141D4F" w:rsidRDefault="00141D4F" w:rsidP="00141D4F">
      <w:pPr>
        <w:spacing w:line="276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49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A</w:t>
      </w:r>
    </w:p>
    <w:p w:rsidR="00141D4F" w:rsidRDefault="00141D4F" w:rsidP="00141D4F">
      <w:pPr>
        <w:spacing w:line="247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ind w:right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Introduction to TV journalism: Basic contours and characteristics of TV news Journalism, News Value, TV news room- hierarchy, role of each element in hierarchy, Editorial meetings, Terms and Jargon.</w:t>
      </w:r>
    </w:p>
    <w:p w:rsidR="00141D4F" w:rsidRDefault="00141D4F" w:rsidP="00141D4F">
      <w:pPr>
        <w:spacing w:line="254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Television reporting- qualities and attributes of a broadcast reporter. </w:t>
      </w:r>
      <w:proofErr w:type="gramStart"/>
      <w:r>
        <w:rPr>
          <w:rFonts w:ascii="Times New Roman" w:eastAsia="Times New Roman" w:hAnsi="Times New Roman"/>
          <w:sz w:val="24"/>
        </w:rPr>
        <w:t>Reporting from field, PTC delivery- types and techniques.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Live reporting, TV Interview, Interview techniques.</w:t>
      </w:r>
      <w:proofErr w:type="gramEnd"/>
    </w:p>
    <w:p w:rsidR="00141D4F" w:rsidRDefault="00141D4F" w:rsidP="00141D4F">
      <w:pPr>
        <w:spacing w:line="246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49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B</w:t>
      </w:r>
    </w:p>
    <w:p w:rsidR="00141D4F" w:rsidRDefault="00141D4F" w:rsidP="00141D4F">
      <w:pPr>
        <w:spacing w:line="248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6" w:lineRule="auto"/>
        <w:ind w:right="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TV News Bulletin, Producing a Running Order – Agenda Setting, Item selection and order, show openers, headlines, making the program fit- cutting, filling. </w:t>
      </w:r>
      <w:proofErr w:type="gramStart"/>
      <w:r>
        <w:rPr>
          <w:rFonts w:ascii="Times New Roman" w:eastAsia="Times New Roman" w:hAnsi="Times New Roman"/>
          <w:sz w:val="24"/>
        </w:rPr>
        <w:t>Preparing a Package, Script Writing, various elements of a Broadcast News Script.</w:t>
      </w:r>
      <w:proofErr w:type="gramEnd"/>
    </w:p>
    <w:p w:rsidR="00141D4F" w:rsidRDefault="00141D4F" w:rsidP="00141D4F">
      <w:pPr>
        <w:spacing w:line="254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Basic principles of TV News presentation.</w:t>
      </w:r>
      <w:proofErr w:type="gramEnd"/>
      <w:r>
        <w:rPr>
          <w:rFonts w:ascii="Times New Roman" w:eastAsia="Times New Roman" w:hAnsi="Times New Roman"/>
          <w:sz w:val="24"/>
        </w:rPr>
        <w:t xml:space="preserve"> The TV News Anchor—qualities, roles, </w:t>
      </w:r>
      <w:proofErr w:type="spellStart"/>
      <w:r>
        <w:rPr>
          <w:rFonts w:ascii="Times New Roman" w:eastAsia="Times New Roman" w:hAnsi="Times New Roman"/>
          <w:sz w:val="24"/>
        </w:rPr>
        <w:t>skills</w:t>
      </w:r>
      <w:proofErr w:type="gramStart"/>
      <w:r>
        <w:rPr>
          <w:rFonts w:ascii="Times New Roman" w:eastAsia="Times New Roman" w:hAnsi="Times New Roman"/>
          <w:sz w:val="24"/>
        </w:rPr>
        <w:t>,Studio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and camera facing techniques; Doing Voice over, Breathing and reading techniques, Ethics and responsibilities.</w:t>
      </w:r>
    </w:p>
    <w:p w:rsidR="00141D4F" w:rsidRDefault="00141D4F" w:rsidP="00141D4F">
      <w:pPr>
        <w:spacing w:line="242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Practical: News reading and </w:t>
      </w:r>
      <w:proofErr w:type="gramStart"/>
      <w:r>
        <w:rPr>
          <w:rFonts w:ascii="Times New Roman" w:eastAsia="Times New Roman" w:hAnsi="Times New Roman"/>
          <w:i/>
          <w:sz w:val="24"/>
        </w:rPr>
        <w:t>Anchoring</w:t>
      </w:r>
      <w:proofErr w:type="gramEnd"/>
      <w:r>
        <w:rPr>
          <w:rFonts w:ascii="Times New Roman" w:eastAsia="Times New Roman" w:hAnsi="Times New Roman"/>
          <w:i/>
          <w:sz w:val="24"/>
        </w:rPr>
        <w:t xml:space="preserve"> exercises.</w:t>
      </w:r>
    </w:p>
    <w:p w:rsidR="00141D4F" w:rsidRDefault="00141D4F" w:rsidP="00141D4F">
      <w:pPr>
        <w:spacing w:line="245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Text and References</w:t>
      </w:r>
    </w:p>
    <w:p w:rsidR="00141D4F" w:rsidRDefault="00141D4F" w:rsidP="00141D4F">
      <w:pPr>
        <w:spacing w:line="116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Reporting Live by Lesley Stahl (Hardcover- Jan 1999)</w:t>
      </w:r>
    </w:p>
    <w:p w:rsidR="00141D4F" w:rsidRDefault="00141D4F" w:rsidP="00141D4F">
      <w:pPr>
        <w:spacing w:line="29" w:lineRule="exact"/>
        <w:rPr>
          <w:rFonts w:ascii="Symbol" w:eastAsia="Symbol" w:hAnsi="Symbol"/>
          <w:sz w:val="24"/>
        </w:rPr>
      </w:pPr>
    </w:p>
    <w:p w:rsidR="00141D4F" w:rsidRDefault="00141D4F" w:rsidP="00141D4F">
      <w:pPr>
        <w:numPr>
          <w:ilvl w:val="0"/>
          <w:numId w:val="1"/>
        </w:numPr>
        <w:tabs>
          <w:tab w:val="left" w:pos="727"/>
        </w:tabs>
        <w:spacing w:line="226" w:lineRule="auto"/>
        <w:ind w:left="720" w:right="4940" w:hanging="362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Broadcast Journalism, Brad Schultz, Published 2005 Sage Publications Inc</w:t>
      </w:r>
    </w:p>
    <w:p w:rsidR="00141D4F" w:rsidRDefault="00141D4F" w:rsidP="00141D4F">
      <w:pPr>
        <w:spacing w:line="1" w:lineRule="exact"/>
        <w:rPr>
          <w:rFonts w:ascii="Symbol" w:eastAsia="Symbol" w:hAnsi="Symbol"/>
          <w:sz w:val="24"/>
        </w:rPr>
      </w:pPr>
    </w:p>
    <w:p w:rsidR="00141D4F" w:rsidRDefault="00141D4F" w:rsidP="00141D4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TV journalism, Boyd Andrew, Published 1997, Focal Press</w:t>
      </w:r>
    </w:p>
    <w:p w:rsidR="00141D4F" w:rsidRDefault="00141D4F" w:rsidP="00141D4F">
      <w:pPr>
        <w:spacing w:line="1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ind w:left="1920" w:right="260" w:hanging="1675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Gormly</w:t>
      </w:r>
      <w:proofErr w:type="spellEnd"/>
      <w:r>
        <w:rPr>
          <w:rFonts w:ascii="Times New Roman" w:eastAsia="Times New Roman" w:hAnsi="Times New Roman"/>
          <w:sz w:val="24"/>
        </w:rPr>
        <w:t xml:space="preserve">, Eric K. </w:t>
      </w:r>
      <w:r>
        <w:rPr>
          <w:rFonts w:ascii="Times New Roman" w:eastAsia="Times New Roman" w:hAnsi="Times New Roman"/>
          <w:i/>
          <w:sz w:val="24"/>
        </w:rPr>
        <w:t>Writing and Producing Television News</w:t>
      </w:r>
      <w:r>
        <w:rPr>
          <w:rFonts w:ascii="Times New Roman" w:eastAsia="Times New Roman" w:hAnsi="Times New Roman"/>
          <w:sz w:val="24"/>
        </w:rPr>
        <w:t>.</w:t>
      </w:r>
      <w:proofErr w:type="gramEnd"/>
      <w:r>
        <w:rPr>
          <w:rFonts w:ascii="Times New Roman" w:eastAsia="Times New Roman" w:hAnsi="Times New Roman"/>
          <w:sz w:val="24"/>
        </w:rPr>
        <w:t xml:space="preserve"> Second ed. Ames, Iowa: Blackwell Publishing, 2004.Fundamentals of Television Production; Donald, Ralph &amp; Spann.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307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5280"/>
        <w:rPr>
          <w:sz w:val="22"/>
        </w:rPr>
      </w:pPr>
      <w:r>
        <w:rPr>
          <w:sz w:val="22"/>
        </w:rPr>
        <w:t>28</w:t>
      </w:r>
    </w:p>
    <w:p w:rsidR="00141D4F" w:rsidRDefault="00141D4F" w:rsidP="00141D4F">
      <w:pPr>
        <w:spacing w:line="0" w:lineRule="atLeast"/>
        <w:ind w:left="5280"/>
        <w:rPr>
          <w:sz w:val="22"/>
        </w:rPr>
        <w:sectPr w:rsidR="00141D4F">
          <w:pgSz w:w="12240" w:h="15840"/>
          <w:pgMar w:top="1350" w:right="720" w:bottom="719" w:left="720" w:header="0" w:footer="0" w:gutter="0"/>
          <w:cols w:space="0" w:equalWidth="0">
            <w:col w:w="10800"/>
          </w:cols>
          <w:docGrid w:linePitch="360"/>
        </w:sectPr>
      </w:pPr>
    </w:p>
    <w:p w:rsidR="00141D4F" w:rsidRDefault="00141D4F" w:rsidP="00141D4F">
      <w:pPr>
        <w:spacing w:line="178" w:lineRule="exact"/>
        <w:rPr>
          <w:rFonts w:ascii="Times New Roman" w:eastAsia="Times New Roman" w:hAnsi="Times New Roman"/>
        </w:rPr>
      </w:pPr>
      <w:bookmarkStart w:id="1" w:name="page29"/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60"/>
        <w:gridCol w:w="6060"/>
        <w:gridCol w:w="640"/>
      </w:tblGrid>
      <w:tr w:rsidR="00141D4F" w:rsidTr="00FB34FD">
        <w:trPr>
          <w:trHeight w:val="276"/>
        </w:trPr>
        <w:tc>
          <w:tcPr>
            <w:tcW w:w="26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700" w:type="dxa"/>
            <w:gridSpan w:val="2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ind w:left="940"/>
              <w:rPr>
                <w:rFonts w:ascii="Times New Roman" w:eastAsia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u w:val="single"/>
              </w:rPr>
              <w:t>PAPER XIX: DIGITAL ARTS AND COMPOSITING</w:t>
            </w:r>
          </w:p>
        </w:tc>
      </w:tr>
      <w:tr w:rsidR="00141D4F" w:rsidTr="00FB34FD">
        <w:trPr>
          <w:trHeight w:val="509"/>
        </w:trPr>
        <w:tc>
          <w:tcPr>
            <w:tcW w:w="26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Marks : 100</w:t>
            </w:r>
          </w:p>
        </w:tc>
        <w:tc>
          <w:tcPr>
            <w:tcW w:w="60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Theory: 60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ind w:left="2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Marks</w:t>
            </w:r>
          </w:p>
        </w:tc>
      </w:tr>
      <w:tr w:rsidR="00141D4F" w:rsidTr="00FB34FD">
        <w:trPr>
          <w:trHeight w:val="276"/>
        </w:trPr>
        <w:tc>
          <w:tcPr>
            <w:tcW w:w="26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Pass Marks : 35</w:t>
            </w:r>
          </w:p>
        </w:tc>
        <w:tc>
          <w:tcPr>
            <w:tcW w:w="60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Practical: 20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ind w:left="2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Marks</w:t>
            </w:r>
          </w:p>
        </w:tc>
      </w:tr>
      <w:tr w:rsidR="00141D4F" w:rsidTr="00FB34FD">
        <w:trPr>
          <w:trHeight w:val="276"/>
        </w:trPr>
        <w:tc>
          <w:tcPr>
            <w:tcW w:w="26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Time Allowed : 3 Hours</w:t>
            </w:r>
          </w:p>
        </w:tc>
        <w:tc>
          <w:tcPr>
            <w:tcW w:w="60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Internal Assessment: 20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ind w:left="2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Marks</w:t>
            </w:r>
          </w:p>
        </w:tc>
      </w:tr>
      <w:tr w:rsidR="00141D4F" w:rsidTr="00FB34FD">
        <w:trPr>
          <w:trHeight w:val="283"/>
        </w:trPr>
        <w:tc>
          <w:tcPr>
            <w:tcW w:w="26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6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ind w:right="78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INSTRUCTIONS FOR THE PAPER-SETTER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141D4F" w:rsidRDefault="00141D4F" w:rsidP="00FB34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41D4F" w:rsidRDefault="00141D4F" w:rsidP="00141D4F">
      <w:pPr>
        <w:spacing w:line="207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question paper will consist of three sections: A, B and C. Sections A and B will have four questions from the respective sections of the syllabus and will carry 10 marks each. Section C will consist of 10 short-answer type questions which will cover the entire syllabus uniformly and will carry 20 marks in all.</w:t>
      </w:r>
    </w:p>
    <w:p w:rsidR="00141D4F" w:rsidRDefault="00141D4F" w:rsidP="00141D4F">
      <w:pPr>
        <w:spacing w:line="205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3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INSTRUCTIONS FOR THE CANDIDATES</w:t>
      </w:r>
    </w:p>
    <w:p w:rsidR="00141D4F" w:rsidRDefault="00141D4F" w:rsidP="00141D4F">
      <w:pPr>
        <w:spacing w:line="205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Candidates are required to attempt two </w:t>
      </w:r>
      <w:proofErr w:type="gramStart"/>
      <w:r>
        <w:rPr>
          <w:rFonts w:ascii="Times New Roman" w:eastAsia="Times New Roman" w:hAnsi="Times New Roman"/>
          <w:sz w:val="24"/>
        </w:rPr>
        <w:t>question</w:t>
      </w:r>
      <w:proofErr w:type="gramEnd"/>
      <w:r>
        <w:rPr>
          <w:rFonts w:ascii="Times New Roman" w:eastAsia="Times New Roman" w:hAnsi="Times New Roman"/>
          <w:sz w:val="24"/>
        </w:rPr>
        <w:t xml:space="preserve"> each from the sections A and B of the question paper and the entire section C.</w:t>
      </w:r>
    </w:p>
    <w:p w:rsidR="00141D4F" w:rsidRDefault="00141D4F" w:rsidP="00141D4F">
      <w:pPr>
        <w:spacing w:line="6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49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A</w:t>
      </w: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Course Content</w:t>
      </w:r>
    </w:p>
    <w:p w:rsidR="00141D4F" w:rsidRDefault="00141D4F" w:rsidP="00141D4F">
      <w:pPr>
        <w:spacing w:line="283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8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Section A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:</w:t>
      </w:r>
      <w:r>
        <w:rPr>
          <w:rFonts w:ascii="Times New Roman" w:eastAsia="Times New Roman" w:hAnsi="Times New Roman"/>
          <w:sz w:val="24"/>
        </w:rPr>
        <w:t>Introduction</w:t>
      </w:r>
      <w:proofErr w:type="gramEnd"/>
      <w:r>
        <w:rPr>
          <w:rFonts w:ascii="Times New Roman" w:eastAsia="Times New Roman" w:hAnsi="Times New Roman"/>
          <w:sz w:val="24"/>
        </w:rPr>
        <w:t xml:space="preserve"> to digital art; Working knowledge of digital image structure; Understanding of file size,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bit depth, Image-modes, transformation, Adjustments- colour, tonality and sharpness of digital images,; channels, Layers, Resize and crop images, Filters, file format and resolution; Hardware requirements in digital imaging; Duplicate, optimize and save image files for print and for web; pixel dimensions; Importance of file management&amp; size; the power and importance of meta-data. Make decisions about the most appropriate form of digital output; Options for scanning images; Importance of file management; High quality digital images: RAW files. Procedures involved in producing printed outputs that match colour expectations; Managed workflows, Outcomes of the workflows, working colour space and there selection Colour management policies; Understand the procedures involved in printing a digital image; how to control an image when translated onto a paper surface; Print digital image files using ICC profiles; Know how to preview using soft proofing.</w:t>
      </w:r>
    </w:p>
    <w:p w:rsidR="00141D4F" w:rsidRDefault="00141D4F" w:rsidP="00141D4F">
      <w:pPr>
        <w:spacing w:line="16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49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B</w:t>
      </w:r>
    </w:p>
    <w:p w:rsidR="00141D4F" w:rsidRDefault="00141D4F" w:rsidP="00141D4F">
      <w:pPr>
        <w:spacing w:line="7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8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Introduction to Digital Compositing techniques; The composite: The compositing </w:t>
      </w:r>
      <w:proofErr w:type="spellStart"/>
      <w:r>
        <w:rPr>
          <w:rFonts w:ascii="Times New Roman" w:eastAsia="Times New Roman" w:hAnsi="Times New Roman"/>
          <w:sz w:val="24"/>
        </w:rPr>
        <w:t>operation</w:t>
      </w:r>
      <w:proofErr w:type="gramStart"/>
      <w:r>
        <w:rPr>
          <w:rFonts w:ascii="Times New Roman" w:eastAsia="Times New Roman" w:hAnsi="Times New Roman"/>
          <w:sz w:val="24"/>
        </w:rPr>
        <w:t>;The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add mix composite, Refining the composite, Stereo compositing; CGI Compositing: Depth Compositing, </w:t>
      </w:r>
      <w:proofErr w:type="spellStart"/>
      <w:r>
        <w:rPr>
          <w:rFonts w:ascii="Times New Roman" w:eastAsia="Times New Roman" w:hAnsi="Times New Roman"/>
          <w:sz w:val="24"/>
        </w:rPr>
        <w:t>Premultiply</w:t>
      </w:r>
      <w:proofErr w:type="spellEnd"/>
      <w:r>
        <w:rPr>
          <w:rFonts w:ascii="Times New Roman" w:eastAsia="Times New Roman" w:hAnsi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/>
          <w:sz w:val="24"/>
        </w:rPr>
        <w:t>unpremultiply</w:t>
      </w:r>
      <w:proofErr w:type="spellEnd"/>
      <w:r>
        <w:rPr>
          <w:rFonts w:ascii="Times New Roman" w:eastAsia="Times New Roman" w:hAnsi="Times New Roman"/>
          <w:sz w:val="24"/>
        </w:rPr>
        <w:t xml:space="preserve">, Multi-pass CGI Compositing; 3D compositing ;Tools, Timeline, Animation: 2D transformation, 3D transformation; </w:t>
      </w:r>
      <w:proofErr w:type="spellStart"/>
      <w:r>
        <w:rPr>
          <w:rFonts w:ascii="Times New Roman" w:eastAsia="Times New Roman" w:hAnsi="Times New Roman"/>
          <w:sz w:val="24"/>
        </w:rPr>
        <w:t>Keyframe</w:t>
      </w:r>
      <w:proofErr w:type="spellEnd"/>
      <w:r>
        <w:rPr>
          <w:rFonts w:ascii="Times New Roman" w:eastAsia="Times New Roman" w:hAnsi="Times New Roman"/>
          <w:sz w:val="24"/>
        </w:rPr>
        <w:t xml:space="preserve"> Animation, </w:t>
      </w:r>
      <w:proofErr w:type="spellStart"/>
      <w:r>
        <w:rPr>
          <w:rFonts w:ascii="Times New Roman" w:eastAsia="Times New Roman" w:hAnsi="Times New Roman"/>
          <w:sz w:val="24"/>
        </w:rPr>
        <w:t>Rotoscoping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</w:rPr>
        <w:t xml:space="preserve">Interpolation; Mattes- Filtering the matte; </w:t>
      </w:r>
      <w:proofErr w:type="spellStart"/>
      <w:r>
        <w:rPr>
          <w:rFonts w:ascii="Times New Roman" w:eastAsia="Times New Roman" w:hAnsi="Times New Roman"/>
          <w:sz w:val="24"/>
        </w:rPr>
        <w:t>Despill</w:t>
      </w:r>
      <w:proofErr w:type="spellEnd"/>
      <w:r>
        <w:rPr>
          <w:rFonts w:ascii="Times New Roman" w:eastAsia="Times New Roman" w:hAnsi="Times New Roman"/>
          <w:sz w:val="24"/>
        </w:rPr>
        <w:t>.</w:t>
      </w:r>
      <w:proofErr w:type="gramEnd"/>
      <w:r>
        <w:rPr>
          <w:rFonts w:ascii="Times New Roman" w:eastAsia="Times New Roman" w:hAnsi="Times New Roman"/>
          <w:sz w:val="24"/>
        </w:rPr>
        <w:t xml:space="preserve"> Blending: Blending </w:t>
      </w:r>
      <w:proofErr w:type="gramStart"/>
      <w:r>
        <w:rPr>
          <w:rFonts w:ascii="Times New Roman" w:eastAsia="Times New Roman" w:hAnsi="Times New Roman"/>
          <w:sz w:val="24"/>
        </w:rPr>
        <w:t>operations(</w:t>
      </w:r>
      <w:proofErr w:type="gramEnd"/>
      <w:r>
        <w:rPr>
          <w:rFonts w:ascii="Times New Roman" w:eastAsia="Times New Roman" w:hAnsi="Times New Roman"/>
          <w:sz w:val="24"/>
        </w:rPr>
        <w:t xml:space="preserve">image blending operations), Adobe Photoshop blending modes; Slot gags. Matching light space: Brightness, contrast, </w:t>
      </w:r>
      <w:proofErr w:type="spellStart"/>
      <w:r>
        <w:rPr>
          <w:rFonts w:ascii="Times New Roman" w:eastAsia="Times New Roman" w:hAnsi="Times New Roman"/>
          <w:sz w:val="24"/>
        </w:rPr>
        <w:t>blackpoints</w:t>
      </w:r>
      <w:proofErr w:type="spellEnd"/>
      <w:r>
        <w:rPr>
          <w:rFonts w:ascii="Times New Roman" w:eastAsia="Times New Roman" w:hAnsi="Times New Roman"/>
          <w:sz w:val="24"/>
        </w:rPr>
        <w:t xml:space="preserve">, white points, </w:t>
      </w:r>
      <w:proofErr w:type="spellStart"/>
      <w:r>
        <w:rPr>
          <w:rFonts w:ascii="Times New Roman" w:eastAsia="Times New Roman" w:hAnsi="Times New Roman"/>
          <w:sz w:val="24"/>
        </w:rPr>
        <w:t>midtones</w:t>
      </w:r>
      <w:proofErr w:type="spellEnd"/>
      <w:r>
        <w:rPr>
          <w:rFonts w:ascii="Times New Roman" w:eastAsia="Times New Roman" w:hAnsi="Times New Roman"/>
          <w:sz w:val="24"/>
        </w:rPr>
        <w:t xml:space="preserve">, Histogram matching; Colour matching: </w:t>
      </w:r>
      <w:proofErr w:type="spellStart"/>
      <w:r>
        <w:rPr>
          <w:rFonts w:ascii="Times New Roman" w:eastAsia="Times New Roman" w:hAnsi="Times New Roman"/>
          <w:sz w:val="24"/>
        </w:rPr>
        <w:t>Grayscale</w:t>
      </w:r>
      <w:proofErr w:type="spellEnd"/>
      <w:r>
        <w:rPr>
          <w:rFonts w:ascii="Times New Roman" w:eastAsia="Times New Roman" w:hAnsi="Times New Roman"/>
          <w:sz w:val="24"/>
        </w:rPr>
        <w:t xml:space="preserve"> balancing, </w:t>
      </w:r>
      <w:proofErr w:type="gramStart"/>
      <w:r>
        <w:rPr>
          <w:rFonts w:ascii="Times New Roman" w:eastAsia="Times New Roman" w:hAnsi="Times New Roman"/>
          <w:sz w:val="24"/>
        </w:rPr>
        <w:t>Matching</w:t>
      </w:r>
      <w:proofErr w:type="gramEnd"/>
      <w:r>
        <w:rPr>
          <w:rFonts w:ascii="Times New Roman" w:eastAsia="Times New Roman" w:hAnsi="Times New Roman"/>
          <w:sz w:val="24"/>
        </w:rPr>
        <w:t xml:space="preserve"> flesh tones, Introduction to gamma, The effect of gamma changes on images.</w:t>
      </w:r>
    </w:p>
    <w:p w:rsidR="00141D4F" w:rsidRDefault="00141D4F" w:rsidP="00141D4F">
      <w:pPr>
        <w:spacing w:line="19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ind w:right="7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Practical: Preparation of Graphic Art Projects based on above mentioned topics. </w:t>
      </w:r>
      <w:proofErr w:type="gramStart"/>
      <w:r>
        <w:rPr>
          <w:rFonts w:ascii="Times New Roman" w:eastAsia="Times New Roman" w:hAnsi="Times New Roman"/>
          <w:i/>
          <w:sz w:val="24"/>
        </w:rPr>
        <w:t>Making Short films for demonstrating Compositing techniques.</w:t>
      </w:r>
      <w:proofErr w:type="gramEnd"/>
    </w:p>
    <w:p w:rsidR="00141D4F" w:rsidRDefault="00141D4F" w:rsidP="00141D4F">
      <w:pPr>
        <w:spacing w:line="6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Text and References</w:t>
      </w:r>
    </w:p>
    <w:p w:rsidR="00141D4F" w:rsidRDefault="00141D4F" w:rsidP="00141D4F">
      <w:pPr>
        <w:spacing w:line="116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A complete Guide to Digital Graphic Design by Thames &amp; Hudson The </w:t>
      </w:r>
      <w:proofErr w:type="spellStart"/>
      <w:r>
        <w:rPr>
          <w:rFonts w:ascii="Times New Roman" w:eastAsia="Times New Roman" w:hAnsi="Times New Roman"/>
          <w:sz w:val="24"/>
        </w:rPr>
        <w:t>llex</w:t>
      </w:r>
      <w:proofErr w:type="spellEnd"/>
      <w:r>
        <w:rPr>
          <w:rFonts w:ascii="Times New Roman" w:eastAsia="Times New Roman" w:hAnsi="Times New Roman"/>
          <w:sz w:val="24"/>
        </w:rPr>
        <w:t xml:space="preserve"> Press Limited (2005).</w:t>
      </w:r>
    </w:p>
    <w:p w:rsidR="00141D4F" w:rsidRDefault="00141D4F" w:rsidP="00141D4F">
      <w:pPr>
        <w:numPr>
          <w:ilvl w:val="0"/>
          <w:numId w:val="2"/>
        </w:numPr>
        <w:tabs>
          <w:tab w:val="left" w:pos="720"/>
        </w:tabs>
        <w:spacing w:line="239" w:lineRule="auto"/>
        <w:ind w:left="720" w:hanging="36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Digital Imaging by Mark </w:t>
      </w:r>
      <w:proofErr w:type="spellStart"/>
      <w:r>
        <w:rPr>
          <w:rFonts w:ascii="Times New Roman" w:eastAsia="Times New Roman" w:hAnsi="Times New Roman"/>
          <w:sz w:val="24"/>
        </w:rPr>
        <w:t>Galer</w:t>
      </w:r>
      <w:proofErr w:type="spellEnd"/>
      <w:r>
        <w:rPr>
          <w:rFonts w:ascii="Times New Roman" w:eastAsia="Times New Roman" w:hAnsi="Times New Roman"/>
          <w:sz w:val="24"/>
        </w:rPr>
        <w:t xml:space="preserve"> &amp; Les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Horvat</w:t>
      </w:r>
      <w:proofErr w:type="spellEnd"/>
      <w:r>
        <w:rPr>
          <w:rFonts w:ascii="Times New Roman" w:eastAsia="Times New Roman" w:hAnsi="Times New Roman"/>
          <w:sz w:val="24"/>
        </w:rPr>
        <w:t xml:space="preserve">  Focal</w:t>
      </w:r>
      <w:proofErr w:type="gramEnd"/>
      <w:r>
        <w:rPr>
          <w:rFonts w:ascii="Times New Roman" w:eastAsia="Times New Roman" w:hAnsi="Times New Roman"/>
          <w:sz w:val="24"/>
        </w:rPr>
        <w:t xml:space="preserve"> Press (2005).</w:t>
      </w:r>
    </w:p>
    <w:p w:rsidR="00141D4F" w:rsidRDefault="00141D4F" w:rsidP="00141D4F">
      <w:pPr>
        <w:spacing w:line="19" w:lineRule="exact"/>
        <w:rPr>
          <w:rFonts w:ascii="Symbol" w:eastAsia="Symbol" w:hAnsi="Symbol"/>
          <w:sz w:val="24"/>
        </w:rPr>
      </w:pPr>
    </w:p>
    <w:p w:rsidR="00141D4F" w:rsidRDefault="00141D4F" w:rsidP="00141D4F">
      <w:pPr>
        <w:numPr>
          <w:ilvl w:val="0"/>
          <w:numId w:val="2"/>
        </w:numPr>
        <w:tabs>
          <w:tab w:val="left" w:pos="720"/>
        </w:tabs>
        <w:spacing w:line="234" w:lineRule="auto"/>
        <w:ind w:left="720" w:right="180" w:hanging="360"/>
        <w:jc w:val="both"/>
        <w:rPr>
          <w:rFonts w:ascii="Symbol" w:eastAsia="Symbol" w:hAnsi="Symbol"/>
          <w:sz w:val="24"/>
        </w:rPr>
      </w:pPr>
      <w:r>
        <w:rPr>
          <w:rFonts w:ascii="Cambria" w:eastAsia="Cambria" w:hAnsi="Cambria"/>
          <w:sz w:val="24"/>
        </w:rPr>
        <w:t xml:space="preserve">Creative Photoshop CS5: Digital Illustration and Art Techniques by </w:t>
      </w:r>
      <w:proofErr w:type="spellStart"/>
      <w:r>
        <w:rPr>
          <w:rFonts w:ascii="Cambria" w:eastAsia="Cambria" w:hAnsi="Cambria"/>
          <w:sz w:val="24"/>
        </w:rPr>
        <w:t>Darek</w:t>
      </w:r>
      <w:proofErr w:type="spellEnd"/>
      <w:r>
        <w:rPr>
          <w:rFonts w:ascii="Cambria" w:eastAsia="Cambria" w:hAnsi="Cambria"/>
          <w:sz w:val="24"/>
        </w:rPr>
        <w:t xml:space="preserve"> Lea Focal Press (March 24, 2009)</w:t>
      </w:r>
    </w:p>
    <w:p w:rsidR="00141D4F" w:rsidRDefault="00141D4F" w:rsidP="00141D4F">
      <w:pPr>
        <w:spacing w:line="1" w:lineRule="exact"/>
        <w:rPr>
          <w:rFonts w:ascii="Symbol" w:eastAsia="Symbol" w:hAnsi="Symbol"/>
          <w:sz w:val="24"/>
        </w:rPr>
      </w:pPr>
    </w:p>
    <w:p w:rsidR="00141D4F" w:rsidRDefault="00141D4F" w:rsidP="00141D4F">
      <w:pPr>
        <w:numPr>
          <w:ilvl w:val="0"/>
          <w:numId w:val="2"/>
        </w:numPr>
        <w:tabs>
          <w:tab w:val="left" w:pos="760"/>
        </w:tabs>
        <w:spacing w:line="233" w:lineRule="auto"/>
        <w:ind w:left="760" w:hanging="40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The VES Handbook of Visual Effects: Industry standard VFX practices and procedures</w:t>
      </w:r>
    </w:p>
    <w:p w:rsidR="00141D4F" w:rsidRDefault="00141D4F" w:rsidP="00141D4F">
      <w:pPr>
        <w:spacing w:line="238" w:lineRule="auto"/>
        <w:ind w:left="90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by</w:t>
      </w:r>
      <w:proofErr w:type="gramEnd"/>
      <w:r>
        <w:rPr>
          <w:rFonts w:ascii="Times New Roman" w:eastAsia="Times New Roman" w:hAnsi="Times New Roman"/>
          <w:sz w:val="24"/>
        </w:rPr>
        <w:t xml:space="preserve"> Jeffrey A. </w:t>
      </w:r>
      <w:proofErr w:type="spellStart"/>
      <w:r>
        <w:rPr>
          <w:rFonts w:ascii="Times New Roman" w:eastAsia="Times New Roman" w:hAnsi="Times New Roman"/>
          <w:sz w:val="24"/>
        </w:rPr>
        <w:t>Okun</w:t>
      </w:r>
      <w:proofErr w:type="spellEnd"/>
      <w:r>
        <w:rPr>
          <w:rFonts w:ascii="Times New Roman" w:eastAsia="Times New Roman" w:hAnsi="Times New Roman"/>
          <w:sz w:val="24"/>
        </w:rPr>
        <w:t xml:space="preserve"> and Susan </w:t>
      </w:r>
      <w:proofErr w:type="spellStart"/>
      <w:r>
        <w:rPr>
          <w:rFonts w:ascii="Times New Roman" w:eastAsia="Times New Roman" w:hAnsi="Times New Roman"/>
          <w:sz w:val="24"/>
        </w:rPr>
        <w:t>Zwerman</w:t>
      </w:r>
      <w:proofErr w:type="spellEnd"/>
      <w:r>
        <w:rPr>
          <w:rFonts w:ascii="Times New Roman" w:eastAsia="Times New Roman" w:hAnsi="Times New Roman"/>
          <w:sz w:val="24"/>
        </w:rPr>
        <w:t>, Focal Press.</w:t>
      </w:r>
    </w:p>
    <w:p w:rsidR="00141D4F" w:rsidRDefault="00141D4F" w:rsidP="00141D4F">
      <w:pPr>
        <w:tabs>
          <w:tab w:val="left" w:pos="1520"/>
        </w:tabs>
        <w:spacing w:line="218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Symbol" w:eastAsia="Symbol" w:hAnsi="Symbol"/>
          <w:sz w:val="24"/>
        </w:rPr>
        <w:t>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The</w:t>
      </w:r>
      <w:proofErr w:type="gramEnd"/>
      <w:r>
        <w:rPr>
          <w:rFonts w:ascii="Times New Roman" w:eastAsia="Times New Roman" w:hAnsi="Times New Roman"/>
          <w:sz w:val="24"/>
        </w:rPr>
        <w:t xml:space="preserve"> Visual Effects Producer; Understanding the Art and Business of VFX by Charles Finance</w:t>
      </w:r>
    </w:p>
    <w:p w:rsidR="00141D4F" w:rsidRDefault="00141D4F" w:rsidP="00141D4F">
      <w:pPr>
        <w:spacing w:line="71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5280"/>
        <w:rPr>
          <w:sz w:val="22"/>
        </w:rPr>
      </w:pPr>
      <w:r>
        <w:rPr>
          <w:sz w:val="22"/>
        </w:rPr>
        <w:t>29</w:t>
      </w:r>
    </w:p>
    <w:p w:rsidR="00141D4F" w:rsidRDefault="00141D4F" w:rsidP="00141D4F">
      <w:pPr>
        <w:spacing w:line="0" w:lineRule="atLeast"/>
        <w:ind w:left="5280"/>
        <w:rPr>
          <w:sz w:val="22"/>
        </w:rPr>
        <w:sectPr w:rsidR="00141D4F">
          <w:pgSz w:w="12240" w:h="15840"/>
          <w:pgMar w:top="1440" w:right="720" w:bottom="719" w:left="720" w:header="0" w:footer="0" w:gutter="0"/>
          <w:cols w:space="0" w:equalWidth="0">
            <w:col w:w="10800"/>
          </w:cols>
          <w:docGrid w:linePitch="360"/>
        </w:sectPr>
      </w:pPr>
    </w:p>
    <w:p w:rsidR="00141D4F" w:rsidRDefault="00141D4F" w:rsidP="00141D4F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bookmarkStart w:id="2" w:name="page30"/>
      <w:bookmarkEnd w:id="2"/>
      <w:proofErr w:type="gramStart"/>
      <w:r>
        <w:rPr>
          <w:rFonts w:ascii="Times New Roman" w:eastAsia="Times New Roman" w:hAnsi="Times New Roman"/>
          <w:sz w:val="24"/>
        </w:rPr>
        <w:lastRenderedPageBreak/>
        <w:t>and</w:t>
      </w:r>
      <w:proofErr w:type="gramEnd"/>
      <w:r>
        <w:rPr>
          <w:rFonts w:ascii="Times New Roman" w:eastAsia="Times New Roman" w:hAnsi="Times New Roman"/>
          <w:sz w:val="24"/>
        </w:rPr>
        <w:t xml:space="preserve"> Susan </w:t>
      </w:r>
      <w:proofErr w:type="spellStart"/>
      <w:r>
        <w:rPr>
          <w:rFonts w:ascii="Times New Roman" w:eastAsia="Times New Roman" w:hAnsi="Times New Roman"/>
          <w:sz w:val="24"/>
        </w:rPr>
        <w:t>Zwerman</w:t>
      </w:r>
      <w:proofErr w:type="spellEnd"/>
      <w:r>
        <w:rPr>
          <w:rFonts w:ascii="Times New Roman" w:eastAsia="Times New Roman" w:hAnsi="Times New Roman"/>
          <w:sz w:val="24"/>
        </w:rPr>
        <w:t>, Focal Press.</w:t>
      </w:r>
    </w:p>
    <w:p w:rsidR="00141D4F" w:rsidRDefault="00141D4F" w:rsidP="00141D4F">
      <w:pPr>
        <w:tabs>
          <w:tab w:val="left" w:pos="1520"/>
        </w:tabs>
        <w:spacing w:line="218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Symbol" w:eastAsia="Symbol" w:hAnsi="Symbol"/>
          <w:sz w:val="24"/>
        </w:rPr>
        <w:t>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The Visual Effects Arsenal, VFX solutions for the independent filmmaker by Bill Byrne; Focal</w:t>
      </w:r>
    </w:p>
    <w:p w:rsidR="00141D4F" w:rsidRDefault="00141D4F" w:rsidP="00141D4F">
      <w:pPr>
        <w:spacing w:line="26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press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141D4F" w:rsidRDefault="00141D4F" w:rsidP="00141D4F">
      <w:pPr>
        <w:tabs>
          <w:tab w:val="left" w:pos="1520"/>
        </w:tabs>
        <w:spacing w:line="218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Symbol" w:eastAsia="Symbol" w:hAnsi="Symbol"/>
          <w:sz w:val="24"/>
        </w:rPr>
        <w:t>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Digital Compositing for Film &amp; Video; Steve Wright, Focal Press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69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3260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PAPER XX: SCRIPT WRITING II (PRACTICAL)</w:t>
      </w:r>
    </w:p>
    <w:p w:rsidR="00141D4F" w:rsidRDefault="00141D4F" w:rsidP="00141D4F">
      <w:pPr>
        <w:spacing w:line="238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49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(Internal)</w:t>
      </w:r>
    </w:p>
    <w:p w:rsidR="00141D4F" w:rsidRDefault="00141D4F" w:rsidP="00141D4F">
      <w:pPr>
        <w:spacing w:line="271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tabs>
          <w:tab w:val="left" w:pos="502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Max. Marks 100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Continuous Internal Evaluation: 80 Marks</w:t>
      </w:r>
    </w:p>
    <w:p w:rsidR="00141D4F" w:rsidRDefault="00141D4F" w:rsidP="00141D4F">
      <w:pPr>
        <w:tabs>
          <w:tab w:val="left" w:pos="5740"/>
        </w:tabs>
        <w:spacing w:line="239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Pass Marks: 35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Internal Assessment: 20 Marks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357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3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INSTRUCTIONS FOR THE CANDIDATES</w:t>
      </w:r>
    </w:p>
    <w:p w:rsidR="00141D4F" w:rsidRDefault="00141D4F" w:rsidP="00141D4F">
      <w:pPr>
        <w:spacing w:line="289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4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Each student will write a professionally formatted script for short film, watch films and write critical analysis, participate in class discussion on films from different countries.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12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5280"/>
        <w:rPr>
          <w:sz w:val="22"/>
        </w:rPr>
      </w:pPr>
      <w:r>
        <w:rPr>
          <w:sz w:val="22"/>
        </w:rPr>
        <w:t>30</w:t>
      </w:r>
    </w:p>
    <w:p w:rsidR="00141D4F" w:rsidRDefault="00141D4F" w:rsidP="00141D4F">
      <w:pPr>
        <w:spacing w:line="0" w:lineRule="atLeast"/>
        <w:ind w:left="5280"/>
        <w:rPr>
          <w:sz w:val="22"/>
        </w:rPr>
        <w:sectPr w:rsidR="00141D4F">
          <w:pgSz w:w="12240" w:h="15840"/>
          <w:pgMar w:top="710" w:right="720" w:bottom="719" w:left="720" w:header="0" w:footer="0" w:gutter="0"/>
          <w:cols w:space="0" w:equalWidth="0">
            <w:col w:w="10800"/>
          </w:cols>
          <w:docGrid w:linePitch="360"/>
        </w:sectPr>
      </w:pPr>
    </w:p>
    <w:p w:rsidR="00141D4F" w:rsidRDefault="00141D4F" w:rsidP="00141D4F">
      <w:pPr>
        <w:spacing w:line="146" w:lineRule="exact"/>
        <w:rPr>
          <w:rFonts w:ascii="Times New Roman" w:eastAsia="Times New Roman" w:hAnsi="Times New Roman"/>
        </w:rPr>
      </w:pPr>
      <w:bookmarkStart w:id="3" w:name="page31"/>
      <w:bookmarkEnd w:id="3"/>
    </w:p>
    <w:p w:rsidR="00141D4F" w:rsidRDefault="00141D4F" w:rsidP="00141D4F">
      <w:pPr>
        <w:spacing w:line="0" w:lineRule="atLeast"/>
        <w:ind w:left="46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SEMESTER 6</w:t>
      </w:r>
    </w:p>
    <w:p w:rsidR="00141D4F" w:rsidRDefault="00141D4F" w:rsidP="00141D4F">
      <w:pPr>
        <w:spacing w:line="24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2160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PAPER XXI: FICTION AND NONFICTION FILMMAKING PROJECT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347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Max. Marks 100</w:t>
      </w:r>
    </w:p>
    <w:p w:rsidR="00141D4F" w:rsidRDefault="00141D4F" w:rsidP="00141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Pass Marks: 35</w:t>
      </w:r>
    </w:p>
    <w:p w:rsidR="00141D4F" w:rsidRDefault="00141D4F" w:rsidP="00141D4F">
      <w:pPr>
        <w:spacing w:line="288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Students will be required to work on a practical project assigned by the teacher(s) during the semester. A viva-voce will be held to evaluate the films made by the students. Evaluation will be based on the following components: a) Production book and script b) Quality of Research c) Quality of Shoot and d) Editing</w:t>
      </w:r>
    </w:p>
    <w:p w:rsidR="00141D4F" w:rsidRDefault="00141D4F" w:rsidP="00141D4F">
      <w:pPr>
        <w:spacing w:line="14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minimum duration of the project should be 5 Minutes. The Project should be submitted along with a Production Book comprising compilation of Proposal, Research, Budget, Treatment, Script, Screenplay, Storyboards, Breakdown Sheet, Permissions, Production and Contract forms.</w:t>
      </w: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200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368" w:lineRule="exact"/>
        <w:rPr>
          <w:rFonts w:ascii="Times New Roman" w:eastAsia="Times New Roman" w:hAnsi="Times New Roman"/>
        </w:rPr>
      </w:pPr>
    </w:p>
    <w:p w:rsidR="00141D4F" w:rsidRDefault="00141D4F" w:rsidP="00141D4F">
      <w:pPr>
        <w:spacing w:line="0" w:lineRule="atLeast"/>
        <w:ind w:left="5280"/>
        <w:rPr>
          <w:sz w:val="22"/>
        </w:rPr>
      </w:pPr>
      <w:r>
        <w:rPr>
          <w:sz w:val="22"/>
        </w:rPr>
        <w:t>31</w:t>
      </w:r>
    </w:p>
    <w:p w:rsidR="00D17283" w:rsidRDefault="00D17283"/>
    <w:sectPr w:rsidR="00D17283" w:rsidSect="00E9355E">
      <w:pgSz w:w="12240" w:h="15840"/>
      <w:pgMar w:top="1440" w:right="720" w:bottom="719" w:left="720" w:header="0" w:footer="0" w:gutter="0"/>
      <w:cols w:space="0" w:equalWidth="0">
        <w:col w:w="108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hybridMultilevel"/>
    <w:tmpl w:val="71F3245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C"/>
    <w:multiLevelType w:val="hybridMultilevel"/>
    <w:tmpl w:val="2CA8861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D4F"/>
    <w:rsid w:val="000A1DBE"/>
    <w:rsid w:val="00141D4F"/>
    <w:rsid w:val="00506091"/>
    <w:rsid w:val="00D17283"/>
    <w:rsid w:val="00E4378D"/>
    <w:rsid w:val="00E9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D4F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1208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2018-06-12T06:59:00Z</dcterms:created>
  <dcterms:modified xsi:type="dcterms:W3CDTF">2018-06-12T07:03:00Z</dcterms:modified>
</cp:coreProperties>
</file>